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218289" w14:textId="77777777" w:rsidR="00F37300" w:rsidRPr="00CD3CF9" w:rsidRDefault="00F37300" w:rsidP="001946BC">
      <w:pPr>
        <w:autoSpaceDE w:val="0"/>
        <w:autoSpaceDN w:val="0"/>
        <w:adjustRightInd w:val="0"/>
        <w:spacing w:after="0" w:line="240" w:lineRule="auto"/>
        <w:rPr>
          <w:rFonts w:cstheme="minorHAnsi"/>
          <w:b/>
          <w:sz w:val="25"/>
          <w:szCs w:val="25"/>
        </w:rPr>
      </w:pPr>
    </w:p>
    <w:p w14:paraId="3A99A87F" w14:textId="0331ED4F" w:rsidR="004A38BE" w:rsidRPr="00CD3CF9" w:rsidRDefault="0060378D" w:rsidP="001946BC">
      <w:pPr>
        <w:autoSpaceDE w:val="0"/>
        <w:autoSpaceDN w:val="0"/>
        <w:adjustRightInd w:val="0"/>
        <w:spacing w:after="0" w:line="240" w:lineRule="auto"/>
        <w:jc w:val="center"/>
        <w:rPr>
          <w:rFonts w:cstheme="minorHAnsi"/>
          <w:b/>
          <w:sz w:val="25"/>
          <w:szCs w:val="25"/>
        </w:rPr>
      </w:pPr>
      <w:r w:rsidRPr="00CD3CF9">
        <w:rPr>
          <w:rFonts w:cstheme="minorHAnsi"/>
          <w:b/>
          <w:sz w:val="25"/>
          <w:szCs w:val="25"/>
        </w:rPr>
        <w:t>202</w:t>
      </w:r>
      <w:r w:rsidR="00B807EE">
        <w:rPr>
          <w:rFonts w:cstheme="minorHAnsi"/>
          <w:b/>
          <w:sz w:val="25"/>
          <w:szCs w:val="25"/>
        </w:rPr>
        <w:t xml:space="preserve">2 </w:t>
      </w:r>
      <w:r w:rsidR="001A7D26">
        <w:rPr>
          <w:rFonts w:cstheme="minorHAnsi"/>
          <w:b/>
          <w:sz w:val="25"/>
          <w:szCs w:val="25"/>
        </w:rPr>
        <w:t>Mille Fr</w:t>
      </w:r>
      <w:r w:rsidR="006B6278" w:rsidRPr="006B6278">
        <w:rPr>
          <w:rFonts w:cstheme="minorHAnsi"/>
          <w:b/>
          <w:sz w:val="25"/>
          <w:szCs w:val="25"/>
        </w:rPr>
        <w:t>è</w:t>
      </w:r>
      <w:r w:rsidR="001A7D26">
        <w:rPr>
          <w:rFonts w:cstheme="minorHAnsi"/>
          <w:b/>
          <w:sz w:val="25"/>
          <w:szCs w:val="25"/>
        </w:rPr>
        <w:t>res Pinot Noir</w:t>
      </w:r>
    </w:p>
    <w:p w14:paraId="0BF25C14" w14:textId="77777777" w:rsidR="001946BC" w:rsidRPr="00CD3CF9" w:rsidRDefault="001946BC" w:rsidP="001946BC">
      <w:pPr>
        <w:autoSpaceDE w:val="0"/>
        <w:autoSpaceDN w:val="0"/>
        <w:adjustRightInd w:val="0"/>
        <w:spacing w:after="0" w:line="240" w:lineRule="auto"/>
        <w:rPr>
          <w:rFonts w:cstheme="minorHAnsi"/>
          <w:b/>
          <w:bCs/>
          <w:sz w:val="25"/>
          <w:szCs w:val="25"/>
        </w:rPr>
      </w:pPr>
    </w:p>
    <w:p w14:paraId="378A9F7C" w14:textId="68FB4E29" w:rsidR="004909B7" w:rsidRPr="00CD3CF9" w:rsidRDefault="004909B7" w:rsidP="001946BC">
      <w:pPr>
        <w:autoSpaceDE w:val="0"/>
        <w:autoSpaceDN w:val="0"/>
        <w:adjustRightInd w:val="0"/>
        <w:spacing w:after="0" w:line="240" w:lineRule="auto"/>
        <w:rPr>
          <w:rFonts w:cstheme="minorHAnsi"/>
          <w:b/>
          <w:bCs/>
          <w:sz w:val="25"/>
          <w:szCs w:val="25"/>
        </w:rPr>
      </w:pPr>
      <w:r w:rsidRPr="00CD3CF9">
        <w:rPr>
          <w:rFonts w:cstheme="minorHAnsi"/>
          <w:b/>
          <w:bCs/>
          <w:sz w:val="25"/>
          <w:szCs w:val="25"/>
        </w:rPr>
        <w:t>Vintage Notes</w:t>
      </w:r>
    </w:p>
    <w:p w14:paraId="34895EBE" w14:textId="77777777" w:rsidR="004909B7" w:rsidRPr="00CD3CF9" w:rsidRDefault="004909B7" w:rsidP="001946BC">
      <w:pPr>
        <w:autoSpaceDE w:val="0"/>
        <w:autoSpaceDN w:val="0"/>
        <w:adjustRightInd w:val="0"/>
        <w:spacing w:after="0" w:line="240" w:lineRule="auto"/>
        <w:rPr>
          <w:rFonts w:cstheme="minorHAnsi"/>
          <w:sz w:val="25"/>
          <w:szCs w:val="25"/>
        </w:rPr>
      </w:pPr>
    </w:p>
    <w:p w14:paraId="398AD652" w14:textId="2098BEE4" w:rsidR="004909B7" w:rsidRPr="00CD3CF9" w:rsidRDefault="00DE12EC" w:rsidP="001946BC">
      <w:pPr>
        <w:autoSpaceDE w:val="0"/>
        <w:autoSpaceDN w:val="0"/>
        <w:adjustRightInd w:val="0"/>
        <w:spacing w:after="0" w:line="240" w:lineRule="auto"/>
        <w:rPr>
          <w:rFonts w:cstheme="minorHAnsi"/>
          <w:sz w:val="25"/>
          <w:szCs w:val="25"/>
        </w:rPr>
      </w:pPr>
      <w:r>
        <w:rPr>
          <w:rFonts w:cstheme="minorHAnsi"/>
          <w:sz w:val="25"/>
          <w:szCs w:val="25"/>
        </w:rPr>
        <w:t>The 2022 vintage will be remembered for its very small yields but extremely high-quality fruit, especially from vineyards that are adapting to climate change. Following a winter with little rainfall, the growing season began unusually early with budbreak in February.</w:t>
      </w:r>
      <w:r w:rsidR="00B807EE">
        <w:rPr>
          <w:rFonts w:cstheme="minorHAnsi"/>
          <w:sz w:val="25"/>
          <w:szCs w:val="25"/>
        </w:rPr>
        <w:t xml:space="preserve"> The summer months were warm and mild, leading to slow phenolic ripeness in the small berries and clusters. A </w:t>
      </w:r>
      <w:proofErr w:type="spellStart"/>
      <w:r w:rsidR="00B807EE">
        <w:rPr>
          <w:rFonts w:cstheme="minorHAnsi"/>
          <w:sz w:val="25"/>
          <w:szCs w:val="25"/>
        </w:rPr>
        <w:t>recordbreaking</w:t>
      </w:r>
      <w:proofErr w:type="spellEnd"/>
      <w:r w:rsidR="00B807EE">
        <w:rPr>
          <w:rFonts w:cstheme="minorHAnsi"/>
          <w:sz w:val="25"/>
          <w:szCs w:val="25"/>
        </w:rPr>
        <w:t xml:space="preserve"> heatwave occurred in early September, however, our vineyards were picked beforehand. We were fortunate that our fruit was perfectly ripe before this heat event, allowing us to lock in the freshness and acidity required for </w:t>
      </w:r>
      <w:proofErr w:type="spellStart"/>
      <w:r w:rsidR="00B807EE">
        <w:rPr>
          <w:rFonts w:cstheme="minorHAnsi"/>
          <w:sz w:val="25"/>
          <w:szCs w:val="25"/>
        </w:rPr>
        <w:t>ageworthy</w:t>
      </w:r>
      <w:proofErr w:type="spellEnd"/>
      <w:r w:rsidR="00B807EE">
        <w:rPr>
          <w:rFonts w:cstheme="minorHAnsi"/>
          <w:sz w:val="25"/>
          <w:szCs w:val="25"/>
        </w:rPr>
        <w:t xml:space="preserve"> wines.  </w:t>
      </w:r>
    </w:p>
    <w:p w14:paraId="309BEDB7" w14:textId="77777777" w:rsidR="001946BC" w:rsidRPr="00CD3CF9" w:rsidRDefault="001946BC" w:rsidP="001946BC">
      <w:pPr>
        <w:autoSpaceDE w:val="0"/>
        <w:autoSpaceDN w:val="0"/>
        <w:adjustRightInd w:val="0"/>
        <w:spacing w:after="0" w:line="240" w:lineRule="auto"/>
        <w:rPr>
          <w:rFonts w:cstheme="minorHAnsi"/>
          <w:sz w:val="25"/>
          <w:szCs w:val="25"/>
        </w:rPr>
      </w:pPr>
    </w:p>
    <w:p w14:paraId="0D3F150D" w14:textId="77777777" w:rsidR="00F37300" w:rsidRPr="00CD3CF9" w:rsidRDefault="00F37300" w:rsidP="001946BC">
      <w:pPr>
        <w:spacing w:line="240" w:lineRule="auto"/>
        <w:rPr>
          <w:rFonts w:cstheme="minorHAnsi"/>
          <w:b/>
          <w:sz w:val="25"/>
          <w:szCs w:val="25"/>
        </w:rPr>
      </w:pPr>
      <w:r w:rsidRPr="00CD3CF9">
        <w:rPr>
          <w:rFonts w:cstheme="minorHAnsi"/>
          <w:b/>
          <w:sz w:val="25"/>
          <w:szCs w:val="25"/>
        </w:rPr>
        <w:t>Tasting Notes</w:t>
      </w:r>
    </w:p>
    <w:p w14:paraId="53E3D662" w14:textId="7869B031" w:rsidR="002D0980" w:rsidRPr="000E7108" w:rsidRDefault="002D0980" w:rsidP="002D0980">
      <w:pPr>
        <w:autoSpaceDE w:val="0"/>
        <w:autoSpaceDN w:val="0"/>
        <w:adjustRightInd w:val="0"/>
        <w:spacing w:after="0" w:line="240" w:lineRule="auto"/>
        <w:rPr>
          <w:rFonts w:cstheme="minorHAnsi"/>
          <w:bCs/>
          <w:sz w:val="25"/>
          <w:szCs w:val="25"/>
        </w:rPr>
      </w:pPr>
      <w:r>
        <w:rPr>
          <w:rFonts w:cstheme="minorHAnsi"/>
          <w:bCs/>
          <w:sz w:val="25"/>
          <w:szCs w:val="25"/>
        </w:rPr>
        <w:t>The grapes for our 2022 Mille Fr</w:t>
      </w:r>
      <w:r w:rsidR="006B6278" w:rsidRPr="006B6278">
        <w:rPr>
          <w:rFonts w:cstheme="minorHAnsi"/>
          <w:bCs/>
          <w:sz w:val="25"/>
          <w:szCs w:val="25"/>
        </w:rPr>
        <w:t>è</w:t>
      </w:r>
      <w:r>
        <w:rPr>
          <w:rFonts w:cstheme="minorHAnsi"/>
          <w:bCs/>
          <w:sz w:val="25"/>
          <w:szCs w:val="25"/>
        </w:rPr>
        <w:t xml:space="preserve">res Pinot Noir are sourced from the renowned Terra de </w:t>
      </w:r>
      <w:proofErr w:type="spellStart"/>
      <w:r>
        <w:rPr>
          <w:rFonts w:cstheme="minorHAnsi"/>
          <w:bCs/>
          <w:sz w:val="25"/>
          <w:szCs w:val="25"/>
        </w:rPr>
        <w:t>Promissio</w:t>
      </w:r>
      <w:proofErr w:type="spellEnd"/>
      <w:r>
        <w:rPr>
          <w:rFonts w:cstheme="minorHAnsi"/>
          <w:bCs/>
          <w:sz w:val="25"/>
          <w:szCs w:val="25"/>
        </w:rPr>
        <w:t xml:space="preserve"> vineyard, which </w:t>
      </w:r>
      <w:proofErr w:type="gramStart"/>
      <w:r>
        <w:rPr>
          <w:rFonts w:cstheme="minorHAnsi"/>
          <w:bCs/>
          <w:sz w:val="25"/>
          <w:szCs w:val="25"/>
        </w:rPr>
        <w:t>is located in</w:t>
      </w:r>
      <w:proofErr w:type="gramEnd"/>
      <w:r>
        <w:rPr>
          <w:rFonts w:cstheme="minorHAnsi"/>
          <w:bCs/>
          <w:sz w:val="25"/>
          <w:szCs w:val="25"/>
        </w:rPr>
        <w:t xml:space="preserve"> the Petaluma Wind Gap region of the Sonoma Coast. Our vines are currently 22 years old, an optimal age for producing outstanding Pinot Noir. With a very warm end to the summer, this wine is hedonistic and pleasurable in its youth. </w:t>
      </w:r>
      <w:r w:rsidR="00DF001A">
        <w:rPr>
          <w:rFonts w:cstheme="minorHAnsi"/>
          <w:bCs/>
          <w:sz w:val="25"/>
          <w:szCs w:val="25"/>
        </w:rPr>
        <w:t xml:space="preserve">There are intense </w:t>
      </w:r>
      <w:r>
        <w:rPr>
          <w:rFonts w:cstheme="minorHAnsi"/>
          <w:bCs/>
          <w:sz w:val="25"/>
          <w:szCs w:val="25"/>
        </w:rPr>
        <w:t xml:space="preserve">aromatics of dark cherry, blackberry compote, and </w:t>
      </w:r>
      <w:r w:rsidR="00DF001A">
        <w:rPr>
          <w:rFonts w:cstheme="minorHAnsi"/>
          <w:bCs/>
          <w:sz w:val="25"/>
          <w:szCs w:val="25"/>
        </w:rPr>
        <w:t>toast, as well as damp forest floor. The mid-palate</w:t>
      </w:r>
      <w:r>
        <w:rPr>
          <w:rFonts w:cstheme="minorHAnsi"/>
          <w:bCs/>
          <w:sz w:val="25"/>
          <w:szCs w:val="25"/>
        </w:rPr>
        <w:t xml:space="preserve"> is incredibly plush</w:t>
      </w:r>
      <w:r w:rsidR="00DF001A">
        <w:rPr>
          <w:rFonts w:cstheme="minorHAnsi"/>
          <w:bCs/>
          <w:sz w:val="25"/>
          <w:szCs w:val="25"/>
        </w:rPr>
        <w:t xml:space="preserve"> and generous in viscosity, and the tannins are oh-so-velvety. </w:t>
      </w:r>
    </w:p>
    <w:p w14:paraId="14A9AAA9" w14:textId="77777777" w:rsidR="00EA59F0" w:rsidRPr="00CD3CF9" w:rsidRDefault="00EA59F0" w:rsidP="001946BC">
      <w:pPr>
        <w:autoSpaceDE w:val="0"/>
        <w:autoSpaceDN w:val="0"/>
        <w:adjustRightInd w:val="0"/>
        <w:spacing w:after="0" w:line="240" w:lineRule="auto"/>
        <w:rPr>
          <w:rFonts w:cstheme="minorHAnsi"/>
          <w:b/>
          <w:sz w:val="25"/>
          <w:szCs w:val="25"/>
        </w:rPr>
      </w:pPr>
    </w:p>
    <w:p w14:paraId="262BBB83" w14:textId="6BC3354B" w:rsidR="004A38BE" w:rsidRPr="00CD3CF9" w:rsidRDefault="004A38BE" w:rsidP="001946BC">
      <w:pPr>
        <w:autoSpaceDE w:val="0"/>
        <w:autoSpaceDN w:val="0"/>
        <w:adjustRightInd w:val="0"/>
        <w:spacing w:after="0" w:line="240" w:lineRule="auto"/>
        <w:rPr>
          <w:rFonts w:cstheme="minorHAnsi"/>
          <w:b/>
          <w:sz w:val="25"/>
          <w:szCs w:val="25"/>
        </w:rPr>
      </w:pPr>
      <w:r w:rsidRPr="00CD3CF9">
        <w:rPr>
          <w:rFonts w:cstheme="minorHAnsi"/>
          <w:b/>
          <w:sz w:val="25"/>
          <w:szCs w:val="25"/>
        </w:rPr>
        <w:t>Technical Data</w:t>
      </w:r>
    </w:p>
    <w:p w14:paraId="76C54F14" w14:textId="77777777" w:rsidR="00766E08" w:rsidRPr="00CD3CF9" w:rsidRDefault="00766E08" w:rsidP="001946BC">
      <w:pPr>
        <w:autoSpaceDE w:val="0"/>
        <w:autoSpaceDN w:val="0"/>
        <w:adjustRightInd w:val="0"/>
        <w:spacing w:after="0" w:line="240" w:lineRule="auto"/>
        <w:rPr>
          <w:rFonts w:cstheme="minorHAnsi"/>
          <w:sz w:val="25"/>
          <w:szCs w:val="25"/>
        </w:rPr>
      </w:pPr>
    </w:p>
    <w:p w14:paraId="0A779ED7" w14:textId="15FE817A" w:rsidR="004A38BE" w:rsidRPr="00CD3CF9" w:rsidRDefault="004909B7" w:rsidP="001946BC">
      <w:pPr>
        <w:pStyle w:val="ListParagraph"/>
        <w:numPr>
          <w:ilvl w:val="0"/>
          <w:numId w:val="4"/>
        </w:numPr>
        <w:autoSpaceDE w:val="0"/>
        <w:autoSpaceDN w:val="0"/>
        <w:adjustRightInd w:val="0"/>
        <w:spacing w:after="0" w:line="240" w:lineRule="auto"/>
        <w:rPr>
          <w:rFonts w:cstheme="minorHAnsi"/>
          <w:sz w:val="25"/>
          <w:szCs w:val="25"/>
        </w:rPr>
      </w:pPr>
      <w:r w:rsidRPr="00CD3CF9">
        <w:rPr>
          <w:rFonts w:cstheme="minorHAnsi"/>
          <w:sz w:val="25"/>
          <w:szCs w:val="25"/>
        </w:rPr>
        <w:t>Varietals</w:t>
      </w:r>
      <w:r w:rsidR="004A38BE" w:rsidRPr="00CD3CF9">
        <w:rPr>
          <w:rFonts w:cstheme="minorHAnsi"/>
          <w:sz w:val="25"/>
          <w:szCs w:val="25"/>
        </w:rPr>
        <w:t xml:space="preserve">: 100% </w:t>
      </w:r>
      <w:r w:rsidR="001A7D26">
        <w:rPr>
          <w:rFonts w:cstheme="minorHAnsi"/>
          <w:sz w:val="25"/>
          <w:szCs w:val="25"/>
        </w:rPr>
        <w:t>Pinot Noir</w:t>
      </w:r>
    </w:p>
    <w:p w14:paraId="2A15593A" w14:textId="5AA3C65C" w:rsidR="004A38BE" w:rsidRPr="00CD3CF9" w:rsidRDefault="004909B7" w:rsidP="001946BC">
      <w:pPr>
        <w:pStyle w:val="ListParagraph"/>
        <w:numPr>
          <w:ilvl w:val="0"/>
          <w:numId w:val="4"/>
        </w:numPr>
        <w:autoSpaceDE w:val="0"/>
        <w:autoSpaceDN w:val="0"/>
        <w:adjustRightInd w:val="0"/>
        <w:spacing w:after="0" w:line="240" w:lineRule="auto"/>
        <w:rPr>
          <w:rFonts w:cstheme="minorHAnsi"/>
          <w:sz w:val="25"/>
          <w:szCs w:val="25"/>
        </w:rPr>
      </w:pPr>
      <w:r w:rsidRPr="00CD3CF9">
        <w:rPr>
          <w:rFonts w:cstheme="minorHAnsi"/>
          <w:sz w:val="25"/>
          <w:szCs w:val="25"/>
        </w:rPr>
        <w:t>Sub-a</w:t>
      </w:r>
      <w:r w:rsidR="004A38BE" w:rsidRPr="00CD3CF9">
        <w:rPr>
          <w:rFonts w:cstheme="minorHAnsi"/>
          <w:sz w:val="25"/>
          <w:szCs w:val="25"/>
        </w:rPr>
        <w:t>ppellation</w:t>
      </w:r>
      <w:r w:rsidRPr="00CD3CF9">
        <w:rPr>
          <w:rFonts w:cstheme="minorHAnsi"/>
          <w:sz w:val="25"/>
          <w:szCs w:val="25"/>
        </w:rPr>
        <w:t>s</w:t>
      </w:r>
      <w:r w:rsidR="004A38BE" w:rsidRPr="00CD3CF9">
        <w:rPr>
          <w:rFonts w:cstheme="minorHAnsi"/>
          <w:sz w:val="25"/>
          <w:szCs w:val="25"/>
        </w:rPr>
        <w:t xml:space="preserve">: </w:t>
      </w:r>
      <w:r w:rsidR="00AA06B3">
        <w:rPr>
          <w:rFonts w:cstheme="minorHAnsi"/>
          <w:sz w:val="25"/>
          <w:szCs w:val="25"/>
        </w:rPr>
        <w:t>Sonoma Coast</w:t>
      </w:r>
      <w:r w:rsidR="00BC0780">
        <w:rPr>
          <w:rFonts w:cstheme="minorHAnsi"/>
          <w:sz w:val="25"/>
          <w:szCs w:val="25"/>
        </w:rPr>
        <w:t xml:space="preserve"> (Petaluma Wind Gap)</w:t>
      </w:r>
    </w:p>
    <w:p w14:paraId="100CC59D" w14:textId="74105A6F" w:rsidR="004A38BE" w:rsidRPr="00CD3CF9" w:rsidRDefault="00766E08" w:rsidP="001946BC">
      <w:pPr>
        <w:pStyle w:val="ListParagraph"/>
        <w:numPr>
          <w:ilvl w:val="0"/>
          <w:numId w:val="4"/>
        </w:numPr>
        <w:autoSpaceDE w:val="0"/>
        <w:autoSpaceDN w:val="0"/>
        <w:adjustRightInd w:val="0"/>
        <w:spacing w:after="0" w:line="240" w:lineRule="auto"/>
        <w:rPr>
          <w:rFonts w:cstheme="minorHAnsi"/>
          <w:sz w:val="25"/>
          <w:szCs w:val="25"/>
        </w:rPr>
      </w:pPr>
      <w:r w:rsidRPr="00CD3CF9">
        <w:rPr>
          <w:rFonts w:cstheme="minorHAnsi"/>
          <w:sz w:val="25"/>
          <w:szCs w:val="25"/>
        </w:rPr>
        <w:t xml:space="preserve">Maturation: </w:t>
      </w:r>
      <w:r w:rsidR="001A7D26">
        <w:rPr>
          <w:rFonts w:cstheme="minorHAnsi"/>
          <w:sz w:val="25"/>
          <w:szCs w:val="25"/>
        </w:rPr>
        <w:t>73</w:t>
      </w:r>
      <w:r w:rsidR="00FA5F9F">
        <w:rPr>
          <w:rFonts w:cstheme="minorHAnsi"/>
          <w:sz w:val="25"/>
          <w:szCs w:val="25"/>
        </w:rPr>
        <w:t xml:space="preserve">% New French Oak, </w:t>
      </w:r>
      <w:r w:rsidR="001A7D26">
        <w:rPr>
          <w:rFonts w:cstheme="minorHAnsi"/>
          <w:sz w:val="25"/>
          <w:szCs w:val="25"/>
        </w:rPr>
        <w:t xml:space="preserve">27% Neutral French Oak, Aged for </w:t>
      </w:r>
      <w:r w:rsidR="00AA06B3">
        <w:rPr>
          <w:rFonts w:cstheme="minorHAnsi"/>
          <w:sz w:val="25"/>
          <w:szCs w:val="25"/>
        </w:rPr>
        <w:t>15 Months</w:t>
      </w:r>
    </w:p>
    <w:p w14:paraId="5505CCB5" w14:textId="67E1EC82" w:rsidR="004A38BE" w:rsidRPr="00CD3CF9" w:rsidRDefault="00D67D0F" w:rsidP="001946BC">
      <w:pPr>
        <w:pStyle w:val="ListParagraph"/>
        <w:numPr>
          <w:ilvl w:val="0"/>
          <w:numId w:val="4"/>
        </w:numPr>
        <w:autoSpaceDE w:val="0"/>
        <w:autoSpaceDN w:val="0"/>
        <w:adjustRightInd w:val="0"/>
        <w:spacing w:after="0" w:line="240" w:lineRule="auto"/>
        <w:rPr>
          <w:rFonts w:cstheme="minorHAnsi"/>
          <w:sz w:val="25"/>
          <w:szCs w:val="25"/>
        </w:rPr>
      </w:pPr>
      <w:r w:rsidRPr="00CD3CF9">
        <w:rPr>
          <w:rFonts w:cstheme="minorHAnsi"/>
          <w:sz w:val="25"/>
          <w:szCs w:val="25"/>
        </w:rPr>
        <w:t xml:space="preserve">Bottled Date: </w:t>
      </w:r>
      <w:r w:rsidR="00FA5F9F">
        <w:rPr>
          <w:rFonts w:cstheme="minorHAnsi"/>
          <w:sz w:val="25"/>
          <w:szCs w:val="25"/>
        </w:rPr>
        <w:t>December 13</w:t>
      </w:r>
      <w:r w:rsidR="001946BC" w:rsidRPr="00CD3CF9">
        <w:rPr>
          <w:rFonts w:cstheme="minorHAnsi"/>
          <w:sz w:val="25"/>
          <w:szCs w:val="25"/>
        </w:rPr>
        <w:t>, 2023</w:t>
      </w:r>
    </w:p>
    <w:p w14:paraId="24A4B4E9" w14:textId="390A23A6" w:rsidR="001946BC" w:rsidRPr="00CD3CF9" w:rsidRDefault="001946BC" w:rsidP="001946BC">
      <w:pPr>
        <w:pStyle w:val="ListParagraph"/>
        <w:numPr>
          <w:ilvl w:val="0"/>
          <w:numId w:val="4"/>
        </w:numPr>
        <w:spacing w:line="240" w:lineRule="auto"/>
        <w:rPr>
          <w:rFonts w:cstheme="minorHAnsi"/>
          <w:sz w:val="25"/>
          <w:szCs w:val="25"/>
        </w:rPr>
      </w:pPr>
      <w:r w:rsidRPr="00CD3CF9">
        <w:rPr>
          <w:rFonts w:cstheme="minorHAnsi"/>
          <w:sz w:val="25"/>
          <w:szCs w:val="25"/>
        </w:rPr>
        <w:t>Cases Produced</w:t>
      </w:r>
      <w:r w:rsidR="00766E08" w:rsidRPr="00CD3CF9">
        <w:rPr>
          <w:rFonts w:cstheme="minorHAnsi"/>
          <w:sz w:val="25"/>
          <w:szCs w:val="25"/>
        </w:rPr>
        <w:t xml:space="preserve">: </w:t>
      </w:r>
      <w:r w:rsidRPr="00CD3CF9">
        <w:rPr>
          <w:rFonts w:cstheme="minorHAnsi"/>
          <w:sz w:val="25"/>
          <w:szCs w:val="25"/>
        </w:rPr>
        <w:t>1</w:t>
      </w:r>
      <w:r w:rsidR="00AA06B3">
        <w:rPr>
          <w:rFonts w:cstheme="minorHAnsi"/>
          <w:sz w:val="25"/>
          <w:szCs w:val="25"/>
        </w:rPr>
        <w:t>42</w:t>
      </w:r>
      <w:r w:rsidRPr="00CD3CF9">
        <w:rPr>
          <w:rFonts w:cstheme="minorHAnsi"/>
          <w:sz w:val="25"/>
          <w:szCs w:val="25"/>
        </w:rPr>
        <w:t xml:space="preserve"> Cases</w:t>
      </w:r>
      <w:r w:rsidR="00B63DAB" w:rsidRPr="00CD3CF9">
        <w:rPr>
          <w:rFonts w:cstheme="minorHAnsi"/>
          <w:sz w:val="25"/>
          <w:szCs w:val="25"/>
        </w:rPr>
        <w:t xml:space="preserve"> (12 x 750 mL)</w:t>
      </w:r>
    </w:p>
    <w:p w14:paraId="03E3E4DC" w14:textId="5C227DC6" w:rsidR="001946BC" w:rsidRPr="00CD3CF9" w:rsidRDefault="001946BC" w:rsidP="001946BC">
      <w:pPr>
        <w:pStyle w:val="ListParagraph"/>
        <w:numPr>
          <w:ilvl w:val="0"/>
          <w:numId w:val="4"/>
        </w:numPr>
        <w:spacing w:line="240" w:lineRule="auto"/>
        <w:rPr>
          <w:rFonts w:cstheme="minorHAnsi"/>
          <w:sz w:val="25"/>
          <w:szCs w:val="25"/>
        </w:rPr>
      </w:pPr>
      <w:r w:rsidRPr="00CD3CF9">
        <w:rPr>
          <w:rFonts w:cstheme="minorHAnsi"/>
          <w:sz w:val="25"/>
          <w:szCs w:val="25"/>
        </w:rPr>
        <w:t>Winemaker: Michael A. Tracy</w:t>
      </w:r>
    </w:p>
    <w:p w14:paraId="28C4ABFB" w14:textId="77777777" w:rsidR="004A38BE" w:rsidRPr="00CD3CF9" w:rsidRDefault="004A38BE" w:rsidP="001946BC">
      <w:pPr>
        <w:spacing w:line="240" w:lineRule="auto"/>
        <w:rPr>
          <w:rFonts w:cstheme="minorHAnsi"/>
          <w:sz w:val="25"/>
          <w:szCs w:val="25"/>
        </w:rPr>
      </w:pPr>
    </w:p>
    <w:sectPr w:rsidR="004A38BE" w:rsidRPr="00CD3CF9">
      <w:headerReference w:type="default" r:id="rI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340E20" w14:textId="77777777" w:rsidR="00222A83" w:rsidRDefault="00222A83" w:rsidP="004C2744">
      <w:pPr>
        <w:spacing w:after="0" w:line="240" w:lineRule="auto"/>
      </w:pPr>
      <w:r>
        <w:separator/>
      </w:r>
    </w:p>
  </w:endnote>
  <w:endnote w:type="continuationSeparator" w:id="0">
    <w:p w14:paraId="7E23C272" w14:textId="77777777" w:rsidR="00222A83" w:rsidRDefault="00222A83" w:rsidP="004C27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D8B2D2" w14:textId="77777777" w:rsidR="00222A83" w:rsidRDefault="00222A83" w:rsidP="004C2744">
      <w:pPr>
        <w:spacing w:after="0" w:line="240" w:lineRule="auto"/>
      </w:pPr>
      <w:r>
        <w:separator/>
      </w:r>
    </w:p>
  </w:footnote>
  <w:footnote w:type="continuationSeparator" w:id="0">
    <w:p w14:paraId="3059240A" w14:textId="77777777" w:rsidR="00222A83" w:rsidRDefault="00222A83" w:rsidP="004C27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CD5839" w14:textId="77777777" w:rsidR="004C2744" w:rsidRDefault="004C2744" w:rsidP="004C2744">
    <w:pPr>
      <w:pStyle w:val="Header"/>
      <w:jc w:val="center"/>
    </w:pPr>
    <w:r w:rsidRPr="003D4422">
      <w:rPr>
        <w:noProof/>
      </w:rPr>
      <w:drawing>
        <wp:inline distT="0" distB="0" distL="0" distR="0" wp14:anchorId="7D770142" wp14:editId="59783C3B">
          <wp:extent cx="2651084" cy="875697"/>
          <wp:effectExtent l="0" t="0" r="0" b="635"/>
          <wp:docPr id="1" name="Picture 1" descr="C:\Users\Daniel\Documents\PETER PAUL\PPW_logo_3-75w.tif"/>
          <wp:cNvGraphicFramePr/>
          <a:graphic xmlns:a="http://schemas.openxmlformats.org/drawingml/2006/main">
            <a:graphicData uri="http://schemas.openxmlformats.org/drawingml/2006/picture">
              <pic:pic xmlns:pic="http://schemas.openxmlformats.org/drawingml/2006/picture">
                <pic:nvPicPr>
                  <pic:cNvPr id="0" name="Picture 1" descr="C:\Users\Daniel\Documents\PETER PAUL\PPW_logo_3-75w.tif"/>
                  <pic:cNvPicPr>
                    <a:picLocks noChangeAspect="1" noChangeArrowheads="1"/>
                  </pic:cNvPicPr>
                </pic:nvPicPr>
                <pic:blipFill>
                  <a:blip r:embed="rId1"/>
                  <a:srcRect/>
                  <a:stretch>
                    <a:fillRect/>
                  </a:stretch>
                </pic:blipFill>
                <pic:spPr bwMode="auto">
                  <a:xfrm>
                    <a:off x="0" y="0"/>
                    <a:ext cx="2702750" cy="89276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18714A"/>
    <w:multiLevelType w:val="hybridMultilevel"/>
    <w:tmpl w:val="0B6440F8"/>
    <w:lvl w:ilvl="0" w:tplc="C87CEE7A">
      <w:start w:val="202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B6C5AD3"/>
    <w:multiLevelType w:val="hybridMultilevel"/>
    <w:tmpl w:val="7374BC0A"/>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692F0FE0"/>
    <w:multiLevelType w:val="hybridMultilevel"/>
    <w:tmpl w:val="5F5840F2"/>
    <w:lvl w:ilvl="0" w:tplc="C87CEE7A">
      <w:start w:val="202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E902EAD"/>
    <w:multiLevelType w:val="hybridMultilevel"/>
    <w:tmpl w:val="5288A0D6"/>
    <w:lvl w:ilvl="0" w:tplc="1AEC58E2">
      <w:start w:val="2021"/>
      <w:numFmt w:val="bullet"/>
      <w:lvlText w:val=""/>
      <w:lvlJc w:val="left"/>
      <w:pPr>
        <w:ind w:left="720" w:hanging="360"/>
      </w:pPr>
      <w:rPr>
        <w:rFonts w:ascii="Wingdings" w:eastAsiaTheme="minorHAnsi" w:hAnsi="Wingdings"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05022763">
    <w:abstractNumId w:val="3"/>
  </w:num>
  <w:num w:numId="2" w16cid:durableId="956451146">
    <w:abstractNumId w:val="2"/>
  </w:num>
  <w:num w:numId="3" w16cid:durableId="1037048780">
    <w:abstractNumId w:val="0"/>
  </w:num>
  <w:num w:numId="4" w16cid:durableId="11908170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DMAYktzI0tzQ0tjEyUdpeDU4uLM/DyQAqNaADiA3hUsAAAA"/>
  </w:docVars>
  <w:rsids>
    <w:rsidRoot w:val="004A38BE"/>
    <w:rsid w:val="000232E3"/>
    <w:rsid w:val="000E7108"/>
    <w:rsid w:val="00113E78"/>
    <w:rsid w:val="001946BC"/>
    <w:rsid w:val="001A7D26"/>
    <w:rsid w:val="001C2153"/>
    <w:rsid w:val="001D5347"/>
    <w:rsid w:val="00222A83"/>
    <w:rsid w:val="002D0980"/>
    <w:rsid w:val="00376B01"/>
    <w:rsid w:val="004909B7"/>
    <w:rsid w:val="00496E5E"/>
    <w:rsid w:val="004A38BE"/>
    <w:rsid w:val="004C2744"/>
    <w:rsid w:val="0060378D"/>
    <w:rsid w:val="006842BA"/>
    <w:rsid w:val="00695505"/>
    <w:rsid w:val="006B4AE6"/>
    <w:rsid w:val="006B6278"/>
    <w:rsid w:val="00707F14"/>
    <w:rsid w:val="00752DA3"/>
    <w:rsid w:val="00766E08"/>
    <w:rsid w:val="008A0AC9"/>
    <w:rsid w:val="008A5B8C"/>
    <w:rsid w:val="008F09D7"/>
    <w:rsid w:val="00953512"/>
    <w:rsid w:val="009B73DA"/>
    <w:rsid w:val="00AA06B3"/>
    <w:rsid w:val="00B37797"/>
    <w:rsid w:val="00B63DAB"/>
    <w:rsid w:val="00B807EE"/>
    <w:rsid w:val="00BC0780"/>
    <w:rsid w:val="00C06902"/>
    <w:rsid w:val="00C501AF"/>
    <w:rsid w:val="00C727DB"/>
    <w:rsid w:val="00CD3CF9"/>
    <w:rsid w:val="00D42FD1"/>
    <w:rsid w:val="00D67D0F"/>
    <w:rsid w:val="00DE12EC"/>
    <w:rsid w:val="00DF001A"/>
    <w:rsid w:val="00EA59F0"/>
    <w:rsid w:val="00F305E2"/>
    <w:rsid w:val="00F324BE"/>
    <w:rsid w:val="00F37300"/>
    <w:rsid w:val="00FA5F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8C4313"/>
  <w15:chartTrackingRefBased/>
  <w15:docId w15:val="{4A3019A9-4778-42CE-905F-5BB898DC57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C27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4C2744"/>
  </w:style>
  <w:style w:type="paragraph" w:styleId="Footer">
    <w:name w:val="footer"/>
    <w:basedOn w:val="Normal"/>
    <w:link w:val="FooterChar"/>
    <w:uiPriority w:val="99"/>
    <w:unhideWhenUsed/>
    <w:rsid w:val="004C27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4C2744"/>
  </w:style>
  <w:style w:type="paragraph" w:styleId="BalloonText">
    <w:name w:val="Balloon Text"/>
    <w:basedOn w:val="Normal"/>
    <w:link w:val="BalloonTextChar"/>
    <w:uiPriority w:val="99"/>
    <w:semiHidden/>
    <w:unhideWhenUsed/>
    <w:rsid w:val="00D67D0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7D0F"/>
    <w:rPr>
      <w:rFonts w:ascii="Segoe UI" w:hAnsi="Segoe UI" w:cs="Segoe UI"/>
      <w:sz w:val="18"/>
      <w:szCs w:val="18"/>
    </w:rPr>
  </w:style>
  <w:style w:type="paragraph" w:styleId="ListParagraph">
    <w:name w:val="List Paragraph"/>
    <w:basedOn w:val="Normal"/>
    <w:uiPriority w:val="34"/>
    <w:qFormat/>
    <w:rsid w:val="001946B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TotalTime>
  <Pages>1</Pages>
  <Words>227</Words>
  <Characters>1300</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Reyes</dc:creator>
  <cp:keywords/>
  <dc:description/>
  <cp:lastModifiedBy>Michael Tracy</cp:lastModifiedBy>
  <cp:revision>8</cp:revision>
  <cp:lastPrinted>2022-08-27T20:16:00Z</cp:lastPrinted>
  <dcterms:created xsi:type="dcterms:W3CDTF">2024-04-12T20:18:00Z</dcterms:created>
  <dcterms:modified xsi:type="dcterms:W3CDTF">2024-04-12T23:38:00Z</dcterms:modified>
</cp:coreProperties>
</file>